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1.4 - The Blessed Hope</w:t>
      </w:r>
      <w:r w:rsidDel="00000000" w:rsidR="00000000" w:rsidRPr="00000000">
        <w:rPr>
          <w:rtl w:val="0"/>
        </w:rPr>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Examine </w:t>
      </w:r>
      <w:r w:rsidDel="00000000" w:rsidR="00000000" w:rsidRPr="00000000">
        <w:rPr>
          <w:rFonts w:ascii="Barlow Light" w:cs="Barlow Light" w:eastAsia="Barlow Light" w:hAnsi="Barlow Light"/>
          <w:color w:val="b7b7b7"/>
          <w:sz w:val="24"/>
          <w:szCs w:val="24"/>
          <w:rtl w:val="0"/>
        </w:rPr>
        <w:t xml:space="preserve">our assumptions</w:t>
      </w:r>
    </w:p>
    <w:p w:rsidR="00000000" w:rsidDel="00000000" w:rsidP="00000000" w:rsidRDefault="00000000" w:rsidRPr="00000000" w14:paraId="00000003">
      <w:pPr>
        <w:ind w:right="990"/>
        <w:rPr>
          <w:color w:val="ff0000"/>
        </w:rPr>
      </w:pPr>
      <w:r w:rsidDel="00000000" w:rsidR="00000000" w:rsidRPr="00000000">
        <w:rPr>
          <w:color w:val="ff0000"/>
          <w:rtl w:val="0"/>
        </w:rPr>
        <w:t xml:space="preserve">This is a breather of a study. We’ve had a lot of information that we’ve covered over the last few weeks. For my sessions, we were unable to move through it at a slow pace on a week to week basis because some of the studies were just so hefty. This is a good time to finish up the terminology confusion discussion, understand the Blessed Hope, then continue talking about all the things people are confused on or have questions on. This is also a good study to let people reflect, absorb, and discuss all the news ideas they may have encountered over the past few weeks. </w:t>
      </w:r>
      <w:r w:rsidDel="00000000" w:rsidR="00000000" w:rsidRPr="00000000">
        <w:rPr>
          <w:rtl w:val="0"/>
        </w:rPr>
      </w:r>
    </w:p>
    <w:p w:rsidR="00000000" w:rsidDel="00000000" w:rsidP="00000000" w:rsidRDefault="00000000" w:rsidRPr="00000000" w14:paraId="00000004">
      <w:pPr>
        <w:pStyle w:val="Heading1"/>
        <w:ind w:right="990"/>
        <w:rPr>
          <w:rFonts w:ascii="Barlow Medium" w:cs="Barlow Medium" w:eastAsia="Barlow Medium" w:hAnsi="Barlow Medium"/>
          <w:color w:val="666666"/>
          <w:sz w:val="36"/>
          <w:szCs w:val="36"/>
        </w:rPr>
      </w:pPr>
      <w:bookmarkStart w:colFirst="0" w:colLast="0" w:name="_yaig2m8o1xga" w:id="2"/>
      <w:bookmarkEnd w:id="2"/>
      <w:r w:rsidDel="00000000" w:rsidR="00000000" w:rsidRPr="00000000">
        <w:rPr>
          <w:rtl w:val="0"/>
        </w:rPr>
        <w:t xml:space="preserve">Examining the claims of our teachers</w:t>
      </w:r>
      <w:r w:rsidDel="00000000" w:rsidR="00000000" w:rsidRPr="00000000">
        <w:rPr>
          <w:rtl w:val="0"/>
        </w:rPr>
      </w:r>
    </w:p>
    <w:p w:rsidR="00000000" w:rsidDel="00000000" w:rsidP="00000000" w:rsidRDefault="00000000" w:rsidRPr="00000000" w14:paraId="00000005">
      <w:pPr>
        <w:ind w:right="990"/>
        <w:rPr/>
      </w:pPr>
      <w:r w:rsidDel="00000000" w:rsidR="00000000" w:rsidRPr="00000000">
        <w:rPr>
          <w:rtl w:val="0"/>
        </w:rPr>
        <w:t xml:space="preserve">A lot of preachers will use “The Blessed Hope” as a term referring to a rapture, specifically a pre-tribulation rapture. They tend to say, “Don’t worry about that big bad tribulation. We have hope that God will take us out of here before all that awful stuff happens. The Bible calls this our Blessed Hope! The Blessed Hope is our upcoming departure!” </w:t>
      </w:r>
    </w:p>
    <w:p w:rsidR="00000000" w:rsidDel="00000000" w:rsidP="00000000" w:rsidRDefault="00000000" w:rsidRPr="00000000" w14:paraId="00000006">
      <w:pPr>
        <w:ind w:right="990"/>
        <w:rPr/>
      </w:pPr>
      <w:r w:rsidDel="00000000" w:rsidR="00000000" w:rsidRPr="00000000">
        <w:rPr>
          <w:rtl w:val="0"/>
        </w:rPr>
        <w:t xml:space="preserve">As with some of our other studies, we will be examining if the “Blessed Hope” is what people say it is. Where in the Bible does it talk about “The Blessed Hope,” and what exactly is it? </w:t>
      </w:r>
      <w:r w:rsidDel="00000000" w:rsidR="00000000" w:rsidRPr="00000000">
        <w:rPr>
          <w:rtl w:val="0"/>
        </w:rPr>
      </w:r>
    </w:p>
    <w:p w:rsidR="00000000" w:rsidDel="00000000" w:rsidP="00000000" w:rsidRDefault="00000000" w:rsidRPr="00000000" w14:paraId="00000007">
      <w:pPr>
        <w:pStyle w:val="Heading2"/>
        <w:ind w:right="990"/>
        <w:rPr>
          <w:rFonts w:ascii="Barlow" w:cs="Barlow" w:eastAsia="Barlow" w:hAnsi="Barlow"/>
          <w:color w:val="666666"/>
          <w:sz w:val="28"/>
          <w:szCs w:val="28"/>
        </w:rPr>
      </w:pPr>
      <w:bookmarkStart w:colFirst="0" w:colLast="0" w:name="_r99v7uoqvjwj" w:id="3"/>
      <w:bookmarkEnd w:id="3"/>
      <w:r w:rsidDel="00000000" w:rsidR="00000000" w:rsidRPr="00000000">
        <w:rPr>
          <w:rFonts w:ascii="Barlow" w:cs="Barlow" w:eastAsia="Barlow" w:hAnsi="Barlow"/>
          <w:color w:val="666666"/>
          <w:sz w:val="28"/>
          <w:szCs w:val="28"/>
          <w:rtl w:val="0"/>
        </w:rPr>
        <w:t xml:space="preserve">Read </w:t>
      </w:r>
      <w:r w:rsidDel="00000000" w:rsidR="00000000" w:rsidRPr="00000000">
        <w:rPr>
          <w:rtl w:val="0"/>
        </w:rPr>
        <w:t xml:space="preserve">Titus 2:11-14</w:t>
      </w:r>
      <w:r w:rsidDel="00000000" w:rsidR="00000000" w:rsidRPr="00000000">
        <w:rPr>
          <w:rtl w:val="0"/>
        </w:rPr>
      </w:r>
    </w:p>
    <w:p w:rsidR="00000000" w:rsidDel="00000000" w:rsidP="00000000" w:rsidRDefault="00000000" w:rsidRPr="00000000" w14:paraId="00000008">
      <w:pPr>
        <w:spacing w:after="200" w:before="200" w:lineRule="auto"/>
        <w:ind w:right="990"/>
        <w:rPr/>
      </w:pPr>
      <w:r w:rsidDel="00000000" w:rsidR="00000000" w:rsidRPr="00000000">
        <w:rPr>
          <w:rtl w:val="0"/>
        </w:rPr>
        <w:t xml:space="preserve">This passage talks about the Blessed Hope. What is the context of this passage?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“glorious </w:t>
            </w:r>
            <w:r w:rsidDel="00000000" w:rsidR="00000000" w:rsidRPr="00000000">
              <w:rPr>
                <w:b w:val="1"/>
                <w:bCs w:val="1"/>
                <w:color w:val="ff0000"/>
                <w:rtl w:val="0"/>
              </w:rPr>
              <w:t xml:space="preserve">appearing </w:t>
            </w:r>
            <w:r w:rsidDel="00000000" w:rsidR="00000000" w:rsidRPr="00000000">
              <w:rPr>
                <w:color w:val="ff0000"/>
                <w:rtl w:val="0"/>
              </w:rPr>
              <w:t xml:space="preserve">of our great God and Savior Jesus Christ”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This is a passage about the Coming of the Lord. </w:t>
            </w:r>
          </w:p>
        </w:tc>
      </w:tr>
    </w:tbl>
    <w:p w:rsidR="00000000" w:rsidDel="00000000" w:rsidP="00000000" w:rsidRDefault="00000000" w:rsidRPr="00000000" w14:paraId="0000000C">
      <w:pPr>
        <w:spacing w:after="200" w:before="200" w:lineRule="auto"/>
        <w:ind w:right="990"/>
        <w:rPr/>
      </w:pPr>
      <w:r w:rsidDel="00000000" w:rsidR="00000000" w:rsidRPr="00000000">
        <w:rPr>
          <w:rtl w:val="0"/>
        </w:rPr>
        <w:t xml:space="preserve">What is Paul referring to when he’s talking about the Blessed Hope? Is it the rapture? Is it something else? What is it?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before="0" w:line="240" w:lineRule="auto"/>
              <w:ind w:right="0"/>
              <w:rPr>
                <w:color w:val="ff0000"/>
              </w:rPr>
            </w:pPr>
            <w:r w:rsidDel="00000000" w:rsidR="00000000" w:rsidRPr="00000000">
              <w:rPr>
                <w:color w:val="ff0000"/>
                <w:rtl w:val="0"/>
              </w:rPr>
              <w:t xml:space="preserve">If Paul is talking about the Second Coming, then the Blessed Hope is linked to the Day of the Lord and His Parousia. </w:t>
            </w:r>
          </w:p>
        </w:tc>
      </w:tr>
    </w:tbl>
    <w:p w:rsidR="00000000" w:rsidDel="00000000" w:rsidP="00000000" w:rsidRDefault="00000000" w:rsidRPr="00000000" w14:paraId="0000000E">
      <w:pPr>
        <w:spacing w:after="200" w:before="200" w:lineRule="auto"/>
        <w:ind w:right="990"/>
        <w:rPr/>
      </w:pPr>
      <w:r w:rsidDel="00000000" w:rsidR="00000000" w:rsidRPr="00000000">
        <w:rPr>
          <w:rtl w:val="0"/>
        </w:rPr>
        <w:t xml:space="preserve">Why do people think this is a rapture passage? What word in this passage makes people imagine a rapture?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after="0" w:before="0" w:line="240" w:lineRule="auto"/>
              <w:ind w:right="0"/>
              <w:rPr>
                <w:color w:val="ff0000"/>
              </w:rPr>
            </w:pPr>
            <w:r w:rsidDel="00000000" w:rsidR="00000000" w:rsidRPr="00000000">
              <w:rPr>
                <w:color w:val="ff0000"/>
                <w:rtl w:val="0"/>
              </w:rPr>
              <w:t xml:space="preserve">“Appearing” </w:t>
            </w:r>
          </w:p>
        </w:tc>
      </w:tr>
    </w:tbl>
    <w:p w:rsidR="00000000" w:rsidDel="00000000" w:rsidP="00000000" w:rsidRDefault="00000000" w:rsidRPr="00000000" w14:paraId="00000010">
      <w:pPr>
        <w:spacing w:after="200" w:before="200" w:lineRule="auto"/>
        <w:ind w:right="990"/>
        <w:rPr/>
      </w:pPr>
      <w:r w:rsidDel="00000000" w:rsidR="00000000" w:rsidRPr="00000000">
        <w:rPr>
          <w:rtl w:val="0"/>
        </w:rPr>
        <w:t xml:space="preserve">Look up the </w:t>
      </w:r>
      <w:hyperlink r:id="rId6">
        <w:r w:rsidDel="00000000" w:rsidR="00000000" w:rsidRPr="00000000">
          <w:rPr>
            <w:color w:val="1155cc"/>
            <w:u w:val="single"/>
            <w:rtl w:val="0"/>
          </w:rPr>
          <w:t xml:space="preserve">Greek</w:t>
        </w:r>
      </w:hyperlink>
      <w:r w:rsidDel="00000000" w:rsidR="00000000" w:rsidRPr="00000000">
        <w:rPr>
          <w:rtl w:val="0"/>
        </w:rPr>
        <w:t xml:space="preserve"> </w:t>
      </w:r>
      <w:r w:rsidDel="00000000" w:rsidR="00000000" w:rsidRPr="00000000">
        <w:rPr>
          <w:rtl w:val="0"/>
        </w:rPr>
        <w:t xml:space="preserve">meaning for the word “appearance” used here. What does it mean? What is the emotional meaning behind this? What other verses use this word and in what context?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before="0" w:line="240" w:lineRule="auto"/>
              <w:ind w:right="0"/>
              <w:rPr>
                <w:color w:val="ff0000"/>
              </w:rPr>
            </w:pPr>
            <w:r w:rsidDel="00000000" w:rsidR="00000000" w:rsidRPr="00000000">
              <w:rPr>
                <w:color w:val="ff0000"/>
                <w:rtl w:val="0"/>
              </w:rPr>
              <w:t xml:space="preserve">2015. epiphaneia: appearance</w:t>
            </w:r>
          </w:p>
          <w:p w:rsidR="00000000" w:rsidDel="00000000" w:rsidP="00000000" w:rsidRDefault="00000000" w:rsidRPr="00000000" w14:paraId="00000012">
            <w:pPr>
              <w:widowControl w:val="0"/>
              <w:spacing w:after="0" w:before="0" w:line="240" w:lineRule="auto"/>
              <w:ind w:right="0"/>
              <w:rPr>
                <w:color w:val="ff0000"/>
              </w:rPr>
            </w:pPr>
            <w:r w:rsidDel="00000000" w:rsidR="00000000" w:rsidRPr="00000000">
              <w:rPr>
                <w:color w:val="ff0000"/>
                <w:rtl w:val="0"/>
              </w:rPr>
              <w:t xml:space="preserve">Usage: appearing, manifestation, glorious display.</w:t>
            </w:r>
          </w:p>
          <w:p w:rsidR="00000000" w:rsidDel="00000000" w:rsidP="00000000" w:rsidRDefault="00000000" w:rsidRPr="00000000" w14:paraId="00000013">
            <w:pPr>
              <w:widowControl w:val="0"/>
              <w:spacing w:after="0" w:before="0" w:line="240" w:lineRule="auto"/>
              <w:ind w:right="0"/>
              <w:rPr>
                <w:color w:val="ff0000"/>
              </w:rPr>
            </w:pPr>
            <w:r w:rsidDel="00000000" w:rsidR="00000000" w:rsidRPr="00000000">
              <w:rPr>
                <w:rtl w:val="0"/>
              </w:rPr>
            </w:r>
          </w:p>
          <w:p w:rsidR="00000000" w:rsidDel="00000000" w:rsidP="00000000" w:rsidRDefault="00000000" w:rsidRPr="00000000" w14:paraId="00000014">
            <w:pPr>
              <w:widowControl w:val="0"/>
              <w:spacing w:after="0" w:before="0" w:line="240" w:lineRule="auto"/>
              <w:ind w:right="0"/>
              <w:rPr>
                <w:color w:val="ff0000"/>
              </w:rPr>
            </w:pPr>
            <w:r w:rsidDel="00000000" w:rsidR="00000000" w:rsidRPr="00000000">
              <w:rPr>
                <w:color w:val="ff0000"/>
                <w:rtl w:val="0"/>
              </w:rPr>
              <w:t xml:space="preserve">According to Bible Hub, this word is used 6 times in the New Testament, and every instance refers to Christ’s Coming, once by His first coming. This has to be visible, so people can actually see the glorious display. It is the root of words like “epiphany”, where things become clear.</w:t>
            </w:r>
          </w:p>
        </w:tc>
      </w:tr>
    </w:tbl>
    <w:p w:rsidR="00000000" w:rsidDel="00000000" w:rsidP="00000000" w:rsidRDefault="00000000" w:rsidRPr="00000000" w14:paraId="00000015">
      <w:pPr>
        <w:ind w:right="990"/>
        <w:rPr/>
      </w:pPr>
      <w:r w:rsidDel="00000000" w:rsidR="00000000" w:rsidRPr="00000000">
        <w:rPr>
          <w:rtl w:val="0"/>
        </w:rPr>
        <w:t xml:space="preserve">Is this appearance a secret, hidden display? Or is it a visible, glorious display?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before="0" w:line="240" w:lineRule="auto"/>
              <w:ind w:right="0"/>
              <w:rPr>
                <w:color w:val="ff0000"/>
              </w:rPr>
            </w:pPr>
            <w:r w:rsidDel="00000000" w:rsidR="00000000" w:rsidRPr="00000000">
              <w:rPr>
                <w:color w:val="ff0000"/>
                <w:rtl w:val="0"/>
              </w:rPr>
              <w:t xml:space="preserve">It is visible. </w:t>
            </w:r>
          </w:p>
        </w:tc>
      </w:tr>
    </w:tbl>
    <w:p w:rsidR="00000000" w:rsidDel="00000000" w:rsidP="00000000" w:rsidRDefault="00000000" w:rsidRPr="00000000" w14:paraId="00000017">
      <w:pPr>
        <w:ind w:right="990"/>
        <w:rPr/>
      </w:pPr>
      <w:r w:rsidDel="00000000" w:rsidR="00000000" w:rsidRPr="00000000">
        <w:rPr>
          <w:rtl w:val="0"/>
        </w:rPr>
        <w:t xml:space="preserve">In the New Testament, this word is used 6 times. When this word is used, what is it always referring to?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before="0" w:line="240" w:lineRule="auto"/>
              <w:ind w:right="0"/>
              <w:rPr>
                <w:color w:val="ff0000"/>
              </w:rPr>
            </w:pPr>
            <w:r w:rsidDel="00000000" w:rsidR="00000000" w:rsidRPr="00000000">
              <w:rPr>
                <w:color w:val="ff0000"/>
                <w:rtl w:val="0"/>
              </w:rPr>
              <w:t xml:space="preserve">According to Bible Hub, this word is used 6 times in the New Testament, and every instance refers to Christ’s Coming, once by His first coming. </w:t>
            </w:r>
          </w:p>
        </w:tc>
      </w:tr>
    </w:tbl>
    <w:p w:rsidR="00000000" w:rsidDel="00000000" w:rsidP="00000000" w:rsidRDefault="00000000" w:rsidRPr="00000000" w14:paraId="00000019">
      <w:pPr>
        <w:pStyle w:val="Heading2"/>
        <w:ind w:right="990"/>
        <w:rPr/>
      </w:pPr>
      <w:bookmarkStart w:colFirst="0" w:colLast="0" w:name="_sky5h6zahkt3" w:id="4"/>
      <w:bookmarkEnd w:id="4"/>
      <w:r w:rsidDel="00000000" w:rsidR="00000000" w:rsidRPr="00000000">
        <w:rPr>
          <w:rtl w:val="0"/>
        </w:rPr>
        <w:t xml:space="preserve">Read 2 Thessalonians 2:8</w:t>
      </w:r>
    </w:p>
    <w:p w:rsidR="00000000" w:rsidDel="00000000" w:rsidP="00000000" w:rsidRDefault="00000000" w:rsidRPr="00000000" w14:paraId="0000001A">
      <w:pPr>
        <w:spacing w:after="200" w:before="200" w:lineRule="auto"/>
        <w:ind w:right="990"/>
        <w:rPr/>
      </w:pPr>
      <w:r w:rsidDel="00000000" w:rsidR="00000000" w:rsidRPr="00000000">
        <w:rPr>
          <w:rtl w:val="0"/>
        </w:rPr>
        <w:t xml:space="preserve">What word in this companion passage is the same as the Titus passage?</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numPr>
                <w:ilvl w:val="0"/>
                <w:numId w:val="1"/>
              </w:numPr>
              <w:spacing w:after="0" w:before="0" w:line="240" w:lineRule="auto"/>
              <w:ind w:left="720" w:right="0" w:hanging="360"/>
              <w:rPr>
                <w:color w:val="ff0000"/>
                <w:u w:val="none"/>
              </w:rPr>
            </w:pPr>
            <w:r w:rsidDel="00000000" w:rsidR="00000000" w:rsidRPr="00000000">
              <w:rPr>
                <w:color w:val="ff0000"/>
                <w:rtl w:val="0"/>
              </w:rPr>
              <w:t xml:space="preserve">Arrival</w:t>
            </w:r>
          </w:p>
          <w:p w:rsidR="00000000" w:rsidDel="00000000" w:rsidP="00000000" w:rsidRDefault="00000000" w:rsidRPr="00000000" w14:paraId="0000001C">
            <w:pPr>
              <w:widowControl w:val="0"/>
              <w:numPr>
                <w:ilvl w:val="0"/>
                <w:numId w:val="1"/>
              </w:numPr>
              <w:spacing w:after="0" w:before="0" w:line="240" w:lineRule="auto"/>
              <w:ind w:left="720" w:right="0" w:hanging="360"/>
              <w:rPr>
                <w:color w:val="ff0000"/>
                <w:u w:val="none"/>
              </w:rPr>
            </w:pPr>
            <w:r w:rsidDel="00000000" w:rsidR="00000000" w:rsidRPr="00000000">
              <w:rPr>
                <w:color w:val="ff0000"/>
                <w:rtl w:val="0"/>
              </w:rPr>
              <w:t xml:space="preserve">Coming</w:t>
            </w:r>
          </w:p>
          <w:p w:rsidR="00000000" w:rsidDel="00000000" w:rsidP="00000000" w:rsidRDefault="00000000" w:rsidRPr="00000000" w14:paraId="0000001D">
            <w:pPr>
              <w:widowControl w:val="0"/>
              <w:numPr>
                <w:ilvl w:val="0"/>
                <w:numId w:val="1"/>
              </w:numPr>
              <w:spacing w:after="0" w:before="0" w:line="240" w:lineRule="auto"/>
              <w:ind w:left="720" w:right="0" w:hanging="360"/>
              <w:rPr>
                <w:color w:val="ff0000"/>
                <w:u w:val="none"/>
              </w:rPr>
            </w:pPr>
            <w:r w:rsidDel="00000000" w:rsidR="00000000" w:rsidRPr="00000000">
              <w:rPr>
                <w:color w:val="ff0000"/>
                <w:rtl w:val="0"/>
              </w:rPr>
              <w:t xml:space="preserve">Dazzling presence</w:t>
            </w:r>
          </w:p>
          <w:p w:rsidR="00000000" w:rsidDel="00000000" w:rsidP="00000000" w:rsidRDefault="00000000" w:rsidRPr="00000000" w14:paraId="0000001E">
            <w:pPr>
              <w:widowControl w:val="0"/>
              <w:numPr>
                <w:ilvl w:val="0"/>
                <w:numId w:val="1"/>
              </w:numPr>
              <w:spacing w:after="0" w:before="0" w:line="240" w:lineRule="auto"/>
              <w:ind w:left="720" w:right="0" w:hanging="360"/>
              <w:rPr>
                <w:color w:val="ff0000"/>
                <w:u w:val="none"/>
              </w:rPr>
            </w:pPr>
            <w:r w:rsidDel="00000000" w:rsidR="00000000" w:rsidRPr="00000000">
              <w:rPr>
                <w:color w:val="ff0000"/>
                <w:rtl w:val="0"/>
              </w:rPr>
              <w:t xml:space="preserve">Manifestation of his presence</w:t>
            </w:r>
          </w:p>
        </w:tc>
      </w:tr>
    </w:tbl>
    <w:p w:rsidR="00000000" w:rsidDel="00000000" w:rsidP="00000000" w:rsidRDefault="00000000" w:rsidRPr="00000000" w14:paraId="0000001F">
      <w:pPr>
        <w:spacing w:after="200" w:before="200" w:lineRule="auto"/>
        <w:ind w:right="990"/>
        <w:rPr/>
      </w:pPr>
      <w:r w:rsidDel="00000000" w:rsidR="00000000" w:rsidRPr="00000000">
        <w:rPr>
          <w:rtl w:val="0"/>
        </w:rPr>
        <w:t xml:space="preserve">What is happening in this passage? What is Jesus doing here and when will he do this?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before="0" w:line="240" w:lineRule="auto"/>
              <w:ind w:right="0"/>
              <w:rPr>
                <w:color w:val="ff0000"/>
              </w:rPr>
            </w:pPr>
            <w:r w:rsidDel="00000000" w:rsidR="00000000" w:rsidRPr="00000000">
              <w:rPr>
                <w:color w:val="ff0000"/>
                <w:rtl w:val="0"/>
              </w:rPr>
              <w:t xml:space="preserve">Jesus is coming and annihilates His enemies on arrival.</w:t>
            </w:r>
          </w:p>
        </w:tc>
      </w:tr>
    </w:tbl>
    <w:p w:rsidR="00000000" w:rsidDel="00000000" w:rsidP="00000000" w:rsidRDefault="00000000" w:rsidRPr="00000000" w14:paraId="00000021">
      <w:pPr>
        <w:spacing w:after="200" w:before="200" w:lineRule="auto"/>
        <w:ind w:right="990"/>
        <w:rPr/>
      </w:pPr>
      <w:r w:rsidDel="00000000" w:rsidR="00000000" w:rsidRPr="00000000">
        <w:rPr>
          <w:rtl w:val="0"/>
        </w:rPr>
        <w:t xml:space="preserve">At what point in the end times timeline does this event happen? What do we also know that this is called? What is the name of this event?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before="0" w:line="240" w:lineRule="auto"/>
              <w:ind w:right="0"/>
              <w:rPr>
                <w:color w:val="ff0000"/>
              </w:rPr>
            </w:pPr>
            <w:r w:rsidDel="00000000" w:rsidR="00000000" w:rsidRPr="00000000">
              <w:rPr>
                <w:color w:val="ff0000"/>
                <w:rtl w:val="0"/>
              </w:rPr>
              <w:t xml:space="preserve">This happens on the Day of the Lord. </w:t>
            </w:r>
          </w:p>
        </w:tc>
      </w:tr>
    </w:tbl>
    <w:p w:rsidR="00000000" w:rsidDel="00000000" w:rsidP="00000000" w:rsidRDefault="00000000" w:rsidRPr="00000000" w14:paraId="00000023">
      <w:pPr>
        <w:ind w:right="990"/>
        <w:rPr/>
      </w:pPr>
      <w:r w:rsidDel="00000000" w:rsidR="00000000" w:rsidRPr="00000000">
        <w:rPr>
          <w:rtl w:val="0"/>
        </w:rPr>
        <w:t xml:space="preserve">Knowing this, does the Titus verse indicate the blessed hope is a pre-tribulation rapture, or something else? What is it?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ind w:right="0"/>
              <w:rPr>
                <w:color w:val="ff0000"/>
              </w:rPr>
            </w:pPr>
            <w:r w:rsidDel="00000000" w:rsidR="00000000" w:rsidRPr="00000000">
              <w:rPr>
                <w:color w:val="ff0000"/>
                <w:rtl w:val="0"/>
              </w:rPr>
              <w:t xml:space="preserve">The Titus passage is a Day of the Lord / Second Coming passage. </w:t>
            </w:r>
          </w:p>
        </w:tc>
      </w:tr>
    </w:tbl>
    <w:p w:rsidR="00000000" w:rsidDel="00000000" w:rsidP="00000000" w:rsidRDefault="00000000" w:rsidRPr="00000000" w14:paraId="00000025">
      <w:pPr>
        <w:pStyle w:val="Heading1"/>
        <w:ind w:right="990"/>
        <w:rPr/>
      </w:pPr>
      <w:bookmarkStart w:colFirst="0" w:colLast="0" w:name="_aarf7mlxu0rn" w:id="5"/>
      <w:bookmarkEnd w:id="5"/>
      <w:r w:rsidDel="00000000" w:rsidR="00000000" w:rsidRPr="00000000">
        <w:rPr>
          <w:rtl w:val="0"/>
        </w:rPr>
        <w:t xml:space="preserve">Terminology Wrap-Up</w:t>
      </w:r>
    </w:p>
    <w:p w:rsidR="00000000" w:rsidDel="00000000" w:rsidP="00000000" w:rsidRDefault="00000000" w:rsidRPr="00000000" w14:paraId="00000026">
      <w:pPr>
        <w:ind w:right="990"/>
        <w:rPr/>
      </w:pPr>
      <w:r w:rsidDel="00000000" w:rsidR="00000000" w:rsidRPr="00000000">
        <w:rPr>
          <w:rtl w:val="0"/>
        </w:rPr>
        <w:t xml:space="preserve">This was a fairly short Bible Study… I should have included it in one of the other ones, but those were already very long. So, to wrap up our “Examine our Assumptions” series on conflating terminology, go ahead and write definitions for all the things below, and any other information you know about it, as well as any particular questions you still have.  In the next portion of this study, we’ll examine “The Bride of Christ” and the popular theory that the rapture is immediately followed by a “7-year wedding supper of the lamb”. </w:t>
      </w:r>
    </w:p>
    <w:p w:rsidR="00000000" w:rsidDel="00000000" w:rsidP="00000000" w:rsidRDefault="00000000" w:rsidRPr="00000000" w14:paraId="00000027">
      <w:pPr>
        <w:ind w:right="990"/>
        <w:rPr/>
      </w:pPr>
      <w:r w:rsidDel="00000000" w:rsidR="00000000" w:rsidRPr="00000000">
        <w:rPr>
          <w:rtl w:val="0"/>
        </w:rPr>
        <w:t xml:space="preserve">Daniel’s 70th Week</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before="0" w:line="240" w:lineRule="auto"/>
              <w:ind w:right="0"/>
              <w:rPr>
                <w:color w:val="ff0000"/>
              </w:rPr>
            </w:pPr>
            <w:r w:rsidDel="00000000" w:rsidR="00000000" w:rsidRPr="00000000">
              <w:rPr>
                <w:color w:val="ff0000"/>
                <w:rtl w:val="0"/>
              </w:rPr>
              <w:t xml:space="preserve">This is the last sabbatical week of Daniel’s 70 week prophecy. The first half was fulfilled by Christ’s first coming, and the second half will be fulfilled by Christ’s second coming. </w:t>
            </w:r>
          </w:p>
        </w:tc>
      </w:tr>
    </w:tbl>
    <w:p w:rsidR="00000000" w:rsidDel="00000000" w:rsidP="00000000" w:rsidRDefault="00000000" w:rsidRPr="00000000" w14:paraId="00000029">
      <w:pPr>
        <w:ind w:right="990"/>
        <w:rPr/>
      </w:pPr>
      <w:r w:rsidDel="00000000" w:rsidR="00000000" w:rsidRPr="00000000">
        <w:rPr>
          <w:rtl w:val="0"/>
        </w:rPr>
        <w:t xml:space="preserve">Tribulation</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ind w:right="0"/>
              <w:rPr>
                <w:color w:val="ff0000"/>
              </w:rPr>
            </w:pPr>
            <w:r w:rsidDel="00000000" w:rsidR="00000000" w:rsidRPr="00000000">
              <w:rPr>
                <w:color w:val="ff0000"/>
                <w:rtl w:val="0"/>
              </w:rPr>
              <w:t xml:space="preserve">This is a general term used to describe the bad events preceding the last days. There is no time length associated with this. </w:t>
            </w:r>
          </w:p>
        </w:tc>
      </w:tr>
    </w:tbl>
    <w:p w:rsidR="00000000" w:rsidDel="00000000" w:rsidP="00000000" w:rsidRDefault="00000000" w:rsidRPr="00000000" w14:paraId="0000002B">
      <w:pPr>
        <w:ind w:right="990"/>
        <w:rPr/>
      </w:pPr>
      <w:r w:rsidDel="00000000" w:rsidR="00000000" w:rsidRPr="00000000">
        <w:rPr>
          <w:rtl w:val="0"/>
        </w:rPr>
        <w:t xml:space="preserve">The Great Tribulation</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ind w:right="0"/>
              <w:rPr>
                <w:color w:val="ff0000"/>
              </w:rPr>
            </w:pPr>
            <w:r w:rsidDel="00000000" w:rsidR="00000000" w:rsidRPr="00000000">
              <w:rPr>
                <w:color w:val="ff0000"/>
                <w:rtl w:val="0"/>
              </w:rPr>
              <w:t xml:space="preserve">This is a synonym used for the second half of Daniel’s 70th week, which is kicked off by the abomination of desolation and runs for 42 months where the beast is reigning on earth. </w:t>
            </w:r>
          </w:p>
        </w:tc>
      </w:tr>
    </w:tbl>
    <w:p w:rsidR="00000000" w:rsidDel="00000000" w:rsidP="00000000" w:rsidRDefault="00000000" w:rsidRPr="00000000" w14:paraId="0000002D">
      <w:pPr>
        <w:ind w:right="990"/>
        <w:rPr/>
      </w:pPr>
      <w:r w:rsidDel="00000000" w:rsidR="00000000" w:rsidRPr="00000000">
        <w:rPr>
          <w:rtl w:val="0"/>
        </w:rPr>
        <w:t xml:space="preserve">Jacob’s Trouble</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before="0" w:line="240" w:lineRule="auto"/>
              <w:rPr/>
            </w:pPr>
            <w:r w:rsidDel="00000000" w:rsidR="00000000" w:rsidRPr="00000000">
              <w:rPr>
                <w:color w:val="ff0000"/>
                <w:rtl w:val="0"/>
              </w:rPr>
              <w:t xml:space="preserve">This is a synonym used for the second half of Daniel’s 70th week, which is kicked off by the abomination of desolation and runs for 42 months where the beast is reigning on earth. Jews will experience great persecution during this time. </w:t>
            </w:r>
            <w:r w:rsidDel="00000000" w:rsidR="00000000" w:rsidRPr="00000000">
              <w:rPr>
                <w:rtl w:val="0"/>
              </w:rPr>
            </w:r>
          </w:p>
        </w:tc>
      </w:tr>
    </w:tbl>
    <w:p w:rsidR="00000000" w:rsidDel="00000000" w:rsidP="00000000" w:rsidRDefault="00000000" w:rsidRPr="00000000" w14:paraId="0000002F">
      <w:pPr>
        <w:ind w:right="990"/>
        <w:rPr/>
      </w:pPr>
      <w:r w:rsidDel="00000000" w:rsidR="00000000" w:rsidRPr="00000000">
        <w:rPr>
          <w:rtl w:val="0"/>
        </w:rPr>
        <w:t xml:space="preserve">The Wrath of God</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before="0" w:line="240" w:lineRule="auto"/>
              <w:ind w:right="0"/>
              <w:rPr>
                <w:color w:val="ff0000"/>
              </w:rPr>
            </w:pPr>
            <w:r w:rsidDel="00000000" w:rsidR="00000000" w:rsidRPr="00000000">
              <w:rPr>
                <w:color w:val="ff0000"/>
                <w:rtl w:val="0"/>
              </w:rPr>
              <w:t xml:space="preserve">The wrath of God is the destruction of God’s enemies on earth sometime after the abomination of desolation but before the coming of the lord. We do not know when it starts exactly, nor how long it will be. It’s the “day that no man knows the day or the hour” of. </w:t>
            </w:r>
          </w:p>
        </w:tc>
      </w:tr>
    </w:tbl>
    <w:p w:rsidR="00000000" w:rsidDel="00000000" w:rsidP="00000000" w:rsidRDefault="00000000" w:rsidRPr="00000000" w14:paraId="00000031">
      <w:pPr>
        <w:ind w:right="990"/>
        <w:rPr/>
      </w:pPr>
      <w:r w:rsidDel="00000000" w:rsidR="00000000" w:rsidRPr="00000000">
        <w:rPr>
          <w:rtl w:val="0"/>
        </w:rPr>
        <w:t xml:space="preserve">The Day of the Lord</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before="0" w:line="240" w:lineRule="auto"/>
              <w:ind w:right="0"/>
              <w:rPr>
                <w:color w:val="ff0000"/>
              </w:rPr>
            </w:pPr>
            <w:r w:rsidDel="00000000" w:rsidR="00000000" w:rsidRPr="00000000">
              <w:rPr>
                <w:color w:val="ff0000"/>
                <w:rtl w:val="0"/>
              </w:rPr>
              <w:t xml:space="preserve">This is the start of the 1000 years where Jesus is in control of Earth. It begins with the wrath of God, includes the second coming of Christ, and continues into the millennial reign. </w:t>
            </w:r>
          </w:p>
        </w:tc>
      </w:tr>
    </w:tbl>
    <w:p w:rsidR="00000000" w:rsidDel="00000000" w:rsidP="00000000" w:rsidRDefault="00000000" w:rsidRPr="00000000" w14:paraId="00000033">
      <w:pPr>
        <w:ind w:right="990"/>
        <w:rPr/>
      </w:pPr>
      <w:r w:rsidDel="00000000" w:rsidR="00000000" w:rsidRPr="00000000">
        <w:rPr>
          <w:rtl w:val="0"/>
        </w:rPr>
        <w:t xml:space="preserve">Rapture</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before="0" w:line="240" w:lineRule="auto"/>
              <w:ind w:right="0"/>
              <w:rPr>
                <w:color w:val="ff0000"/>
              </w:rPr>
            </w:pPr>
            <w:r w:rsidDel="00000000" w:rsidR="00000000" w:rsidRPr="00000000">
              <w:rPr>
                <w:color w:val="ff0000"/>
                <w:rtl w:val="0"/>
              </w:rPr>
              <w:t xml:space="preserve">This is a word used to describe the physical translation of an individual from one place to another by a power outside of themselves. </w:t>
            </w:r>
          </w:p>
        </w:tc>
      </w:tr>
    </w:tbl>
    <w:p w:rsidR="00000000" w:rsidDel="00000000" w:rsidP="00000000" w:rsidRDefault="00000000" w:rsidRPr="00000000" w14:paraId="00000035">
      <w:pPr>
        <w:ind w:right="990"/>
        <w:rPr/>
      </w:pPr>
      <w:r w:rsidDel="00000000" w:rsidR="00000000" w:rsidRPr="00000000">
        <w:rPr>
          <w:rtl w:val="0"/>
        </w:rPr>
        <w:t xml:space="preserve">Glorification</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before="0" w:line="240" w:lineRule="auto"/>
              <w:ind w:right="0"/>
              <w:rPr>
                <w:color w:val="ff0000"/>
              </w:rPr>
            </w:pPr>
            <w:r w:rsidDel="00000000" w:rsidR="00000000" w:rsidRPr="00000000">
              <w:rPr>
                <w:color w:val="ff0000"/>
                <w:rtl w:val="0"/>
              </w:rPr>
              <w:t xml:space="preserve">This is the new bodies Christians will receive in Heaven from God that are both physical and spiritual. Currently, the only person who has a glorified body is Christ. </w:t>
            </w:r>
          </w:p>
        </w:tc>
      </w:tr>
    </w:tbl>
    <w:p w:rsidR="00000000" w:rsidDel="00000000" w:rsidP="00000000" w:rsidRDefault="00000000" w:rsidRPr="00000000" w14:paraId="00000037">
      <w:pPr>
        <w:ind w:right="990"/>
        <w:rPr/>
      </w:pPr>
      <w:r w:rsidDel="00000000" w:rsidR="00000000" w:rsidRPr="00000000">
        <w:rPr>
          <w:rtl w:val="0"/>
        </w:rPr>
        <w:t xml:space="preserve">Immortality</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ind w:right="0"/>
              <w:rPr>
                <w:color w:val="ff0000"/>
              </w:rPr>
            </w:pPr>
            <w:r w:rsidDel="00000000" w:rsidR="00000000" w:rsidRPr="00000000">
              <w:rPr>
                <w:color w:val="ff0000"/>
                <w:rtl w:val="0"/>
              </w:rPr>
              <w:t xml:space="preserve">This is a physical, material body that cannot die. </w:t>
            </w:r>
          </w:p>
        </w:tc>
      </w:tr>
    </w:tbl>
    <w:p w:rsidR="00000000" w:rsidDel="00000000" w:rsidP="00000000" w:rsidRDefault="00000000" w:rsidRPr="00000000" w14:paraId="00000039">
      <w:pPr>
        <w:ind w:right="990"/>
        <w:rPr/>
      </w:pPr>
      <w:r w:rsidDel="00000000" w:rsidR="00000000" w:rsidRPr="00000000">
        <w:rPr>
          <w:rtl w:val="0"/>
        </w:rPr>
        <w:t xml:space="preserve">The Gathering</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ind w:right="0"/>
              <w:rPr>
                <w:color w:val="ff0000"/>
              </w:rPr>
            </w:pPr>
            <w:r w:rsidDel="00000000" w:rsidR="00000000" w:rsidRPr="00000000">
              <w:rPr>
                <w:color w:val="ff0000"/>
                <w:rtl w:val="0"/>
              </w:rPr>
              <w:t xml:space="preserve">This is an event on the Day of the Lord / Second Coming of Christ where Jesus sends His angels to collect His elect (believers) from all corners of Heaven to accompany Him to earth. </w:t>
            </w:r>
          </w:p>
        </w:tc>
      </w:tr>
    </w:tbl>
    <w:p w:rsidR="00000000" w:rsidDel="00000000" w:rsidP="00000000" w:rsidRDefault="00000000" w:rsidRPr="00000000" w14:paraId="0000003B">
      <w:pPr>
        <w:ind w:right="990"/>
        <w:rPr/>
      </w:pPr>
      <w:r w:rsidDel="00000000" w:rsidR="00000000" w:rsidRPr="00000000">
        <w:rPr>
          <w:rtl w:val="0"/>
        </w:rPr>
        <w:t xml:space="preserve">The Coming of the Lord</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before="0" w:line="240" w:lineRule="auto"/>
              <w:ind w:right="0"/>
              <w:rPr>
                <w:color w:val="ff0000"/>
              </w:rPr>
            </w:pPr>
            <w:r w:rsidDel="00000000" w:rsidR="00000000" w:rsidRPr="00000000">
              <w:rPr>
                <w:color w:val="ff0000"/>
                <w:rtl w:val="0"/>
              </w:rPr>
              <w:t xml:space="preserve">This is the visible, physical return of Jesus to Earth at the end of the 42 months. Based on Daniel’s 70th week prophecy, it will most likely occur on the Day of Atonement. </w:t>
            </w:r>
          </w:p>
        </w:tc>
      </w:tr>
    </w:tbl>
    <w:p w:rsidR="00000000" w:rsidDel="00000000" w:rsidP="00000000" w:rsidRDefault="00000000" w:rsidRPr="00000000" w14:paraId="0000003D">
      <w:pPr>
        <w:ind w:right="990"/>
        <w:rPr/>
      </w:pPr>
      <w:r w:rsidDel="00000000" w:rsidR="00000000" w:rsidRPr="00000000">
        <w:rPr>
          <w:rtl w:val="0"/>
        </w:rPr>
        <w:t xml:space="preserve">The Blessed Hope</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before="0" w:line="240" w:lineRule="auto"/>
              <w:ind w:right="0"/>
              <w:rPr>
                <w:color w:val="ff0000"/>
              </w:rPr>
            </w:pPr>
            <w:r w:rsidDel="00000000" w:rsidR="00000000" w:rsidRPr="00000000">
              <w:rPr>
                <w:color w:val="ff0000"/>
                <w:rtl w:val="0"/>
              </w:rPr>
              <w:t xml:space="preserve">This is another synonym for the Coming of the Lord. </w:t>
            </w:r>
          </w:p>
        </w:tc>
      </w:tr>
    </w:tbl>
    <w:p w:rsidR="00000000" w:rsidDel="00000000" w:rsidP="00000000" w:rsidRDefault="00000000" w:rsidRPr="00000000" w14:paraId="0000003F">
      <w:pPr>
        <w:pStyle w:val="Heading1"/>
        <w:ind w:right="990"/>
        <w:rPr/>
      </w:pPr>
      <w:bookmarkStart w:colFirst="0" w:colLast="0" w:name="_kzr50v5gtl84" w:id="6"/>
      <w:bookmarkEnd w:id="6"/>
      <w:r w:rsidDel="00000000" w:rsidR="00000000" w:rsidRPr="00000000">
        <w:rPr>
          <w:rtl w:val="0"/>
        </w:rPr>
        <w:t xml:space="preserve">Final Thoughts</w:t>
      </w:r>
    </w:p>
    <w:p w:rsidR="00000000" w:rsidDel="00000000" w:rsidP="00000000" w:rsidRDefault="00000000" w:rsidRPr="00000000" w14:paraId="00000040">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ind w:right="0"/>
              <w:rPr/>
            </w:pPr>
            <w:r w:rsidDel="00000000" w:rsidR="00000000" w:rsidRPr="00000000">
              <w:rPr>
                <w:rtl w:val="0"/>
              </w:rPr>
            </w:r>
          </w:p>
        </w:tc>
      </w:tr>
    </w:tbl>
    <w:p w:rsidR="00000000" w:rsidDel="00000000" w:rsidP="00000000" w:rsidRDefault="00000000" w:rsidRPr="00000000" w14:paraId="00000042">
      <w:pPr>
        <w:ind w:right="990"/>
        <w:rPr>
          <w:color w:val="ff0000"/>
        </w:rPr>
      </w:pPr>
      <w:r w:rsidDel="00000000" w:rsidR="00000000" w:rsidRPr="00000000">
        <w:rPr>
          <w:color w:val="ff0000"/>
          <w:rtl w:val="0"/>
        </w:rPr>
        <w:t xml:space="preserve">For the facilitator:</w:t>
      </w:r>
    </w:p>
    <w:p w:rsidR="00000000" w:rsidDel="00000000" w:rsidP="00000000" w:rsidRDefault="00000000" w:rsidRPr="00000000" w14:paraId="00000043">
      <w:pPr>
        <w:ind w:right="990"/>
        <w:rPr>
          <w:color w:val="ff0000"/>
        </w:rPr>
      </w:pPr>
      <w:r w:rsidDel="00000000" w:rsidR="00000000" w:rsidRPr="00000000">
        <w:rPr>
          <w:color w:val="ff0000"/>
          <w:rtl w:val="0"/>
        </w:rPr>
        <w:t xml:space="preserve">I allowed this session to be a Q&amp;A so far. There were some interesting things that were asked and brought up. I’ll put a few down here, in case you see similar things or want to remind people.</w:t>
      </w:r>
    </w:p>
    <w:p w:rsidR="00000000" w:rsidDel="00000000" w:rsidP="00000000" w:rsidRDefault="00000000" w:rsidRPr="00000000" w14:paraId="00000044">
      <w:pPr>
        <w:widowControl w:val="0"/>
        <w:spacing w:after="0" w:before="0" w:line="240" w:lineRule="auto"/>
        <w:rPr>
          <w:color w:val="ff0000"/>
        </w:rPr>
      </w:pPr>
      <w:r w:rsidDel="00000000" w:rsidR="00000000" w:rsidRPr="00000000">
        <w:rPr>
          <w:b w:val="1"/>
          <w:bCs w:val="1"/>
          <w:color w:val="ff0000"/>
          <w:rtl w:val="0"/>
        </w:rPr>
        <w:t xml:space="preserve">Question:</w:t>
      </w:r>
      <w:r w:rsidDel="00000000" w:rsidR="00000000" w:rsidRPr="00000000">
        <w:rPr>
          <w:color w:val="ff0000"/>
          <w:rtl w:val="0"/>
        </w:rPr>
        <w:t xml:space="preserve"> How did you come across this information? What gives this source more credibility? </w:t>
      </w:r>
    </w:p>
    <w:p w:rsidR="00000000" w:rsidDel="00000000" w:rsidP="00000000" w:rsidRDefault="00000000" w:rsidRPr="00000000" w14:paraId="0000004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6">
      <w:pPr>
        <w:widowControl w:val="0"/>
        <w:spacing w:after="0" w:before="0" w:line="240" w:lineRule="auto"/>
        <w:rPr>
          <w:color w:val="ff0000"/>
        </w:rPr>
      </w:pPr>
      <w:r w:rsidDel="00000000" w:rsidR="00000000" w:rsidRPr="00000000">
        <w:rPr>
          <w:b w:val="1"/>
          <w:bCs w:val="1"/>
          <w:color w:val="ff0000"/>
          <w:rtl w:val="0"/>
        </w:rPr>
        <w:t xml:space="preserve">My Answer:</w:t>
      </w:r>
      <w:r w:rsidDel="00000000" w:rsidR="00000000" w:rsidRPr="00000000">
        <w:rPr>
          <w:color w:val="ff0000"/>
          <w:rtl w:val="0"/>
        </w:rPr>
        <w:t xml:space="preserve"> I really challenged this idea of “appeal to authority.” It’s important that we learn from the Holy Spirit and not take what people teach us blindly. This includes our pastors. Why should we trust a pastor who went to seminary over someone who has been a Holy Spirit filled Christian their whole lives? What do their credentials even mean? A good story to bring up is John 9, where Jesus healed a blind man. </w:t>
      </w:r>
    </w:p>
    <w:p w:rsidR="00000000" w:rsidDel="00000000" w:rsidP="00000000" w:rsidRDefault="00000000" w:rsidRPr="00000000" w14:paraId="0000004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8">
      <w:pPr>
        <w:widowControl w:val="0"/>
        <w:spacing w:after="0" w:before="0" w:line="240" w:lineRule="auto"/>
        <w:rPr>
          <w:color w:val="ff0000"/>
        </w:rPr>
      </w:pPr>
      <w:r w:rsidDel="00000000" w:rsidR="00000000" w:rsidRPr="00000000">
        <w:rPr>
          <w:color w:val="ff0000"/>
          <w:rtl w:val="0"/>
        </w:rPr>
        <w:t xml:space="preserve">The Pharisees, who were the learned and spiritual authority of the days, questioned the healed man over Jesus. He responded:</w:t>
      </w:r>
    </w:p>
    <w:p w:rsidR="00000000" w:rsidDel="00000000" w:rsidP="00000000" w:rsidRDefault="00000000" w:rsidRPr="00000000" w14:paraId="0000004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A">
      <w:pPr>
        <w:widowControl w:val="0"/>
        <w:spacing w:after="0" w:before="0" w:line="240" w:lineRule="auto"/>
        <w:rPr>
          <w:b w:val="1"/>
          <w:bCs w:val="1"/>
          <w:color w:val="ff0000"/>
        </w:rPr>
      </w:pPr>
      <w:r w:rsidDel="00000000" w:rsidR="00000000" w:rsidRPr="00000000">
        <w:rPr>
          <w:color w:val="ff0000"/>
          <w:rtl w:val="0"/>
        </w:rPr>
        <w:t xml:space="preserve">“The man answered and said to them, “</w:t>
      </w:r>
      <w:r w:rsidDel="00000000" w:rsidR="00000000" w:rsidRPr="00000000">
        <w:rPr>
          <w:b w:val="1"/>
          <w:bCs w:val="1"/>
          <w:color w:val="ff0000"/>
          <w:rtl w:val="0"/>
        </w:rPr>
        <w:t xml:space="preserve">Why, this is a marvelous thing, that you do not know where He is from; yet He has opened my eyes! Now we know that God does not hear sinners; but if anyone is a worshiper of God and does His will, He hears him. Since the world began it has been unheard of that anyone opened the eyes of one who was born blind. If this Man were not from God, He could do nothing.”</w:t>
      </w:r>
    </w:p>
    <w:p w:rsidR="00000000" w:rsidDel="00000000" w:rsidP="00000000" w:rsidRDefault="00000000" w:rsidRPr="00000000" w14:paraId="0000004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C">
      <w:pPr>
        <w:widowControl w:val="0"/>
        <w:spacing w:after="0" w:before="0" w:line="240" w:lineRule="auto"/>
        <w:rPr>
          <w:color w:val="ff0000"/>
        </w:rPr>
      </w:pPr>
      <w:r w:rsidDel="00000000" w:rsidR="00000000" w:rsidRPr="00000000">
        <w:rPr>
          <w:color w:val="ff0000"/>
          <w:rtl w:val="0"/>
        </w:rPr>
        <w:t xml:space="preserve">A man, who was blind his whole life, unable to read the scriptures, unable to be a learned, spiritual leader, knew more about who Jesus was and more about the scriptures than the supposed learned individuals of the day. </w:t>
      </w:r>
    </w:p>
    <w:p w:rsidR="00000000" w:rsidDel="00000000" w:rsidP="00000000" w:rsidRDefault="00000000" w:rsidRPr="00000000" w14:paraId="0000004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E">
      <w:pPr>
        <w:widowControl w:val="0"/>
        <w:spacing w:after="0" w:before="0" w:line="240" w:lineRule="auto"/>
        <w:rPr>
          <w:color w:val="ff0000"/>
        </w:rPr>
      </w:pPr>
      <w:r w:rsidDel="00000000" w:rsidR="00000000" w:rsidRPr="00000000">
        <w:rPr>
          <w:color w:val="ff0000"/>
          <w:rtl w:val="0"/>
        </w:rPr>
        <w:t xml:space="preserve">We should be allowing the Holy Spirit to guide us. We should not be relying on the opinions and teachings of others. Every study should be giving you questions to investigate. Your conclusion is your own. It’s your job to examine closely everything we talk about. </w:t>
      </w:r>
    </w:p>
    <w:p w:rsidR="00000000" w:rsidDel="00000000" w:rsidP="00000000" w:rsidRDefault="00000000" w:rsidRPr="00000000" w14:paraId="0000004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0">
      <w:pPr>
        <w:widowControl w:val="0"/>
        <w:spacing w:after="0" w:before="0" w:line="240" w:lineRule="auto"/>
        <w:rPr>
          <w:color w:val="ff0000"/>
        </w:rPr>
      </w:pPr>
      <w:r w:rsidDel="00000000" w:rsidR="00000000" w:rsidRPr="00000000">
        <w:rPr>
          <w:color w:val="ff0000"/>
          <w:rtl w:val="0"/>
        </w:rPr>
        <w:t xml:space="preserve">I also emphasized: </w:t>
      </w:r>
      <w:r w:rsidDel="00000000" w:rsidR="00000000" w:rsidRPr="00000000">
        <w:rPr>
          <w:b w:val="1"/>
          <w:bCs w:val="1"/>
          <w:color w:val="ff0000"/>
          <w:rtl w:val="0"/>
        </w:rPr>
        <w:t xml:space="preserve">If you do not agree with something, that’s okay. But I also want you to provide the evidence to support your view! </w:t>
      </w:r>
      <w:r w:rsidDel="00000000" w:rsidR="00000000" w:rsidRPr="00000000">
        <w:rPr>
          <w:color w:val="ff0000"/>
          <w:rtl w:val="0"/>
        </w:rPr>
        <w:t xml:space="preserve">Oftentimes, we rely on the teachings of our pastors because we assume that they know what’s best. However, that makes us stop thinking for ourselves, and then we get lazy. I want to give everyone the tools that we should all be using to study, and to also allow the Holy Spirit to teach you personally. Whatever conclusion you come to after your investigation, is your own.</w:t>
      </w:r>
    </w:p>
    <w:p w:rsidR="00000000" w:rsidDel="00000000" w:rsidP="00000000" w:rsidRDefault="00000000" w:rsidRPr="00000000" w14:paraId="0000005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2">
      <w:pPr>
        <w:widowControl w:val="0"/>
        <w:spacing w:after="0" w:before="0" w:line="240" w:lineRule="auto"/>
        <w:rPr>
          <w:color w:val="ff0000"/>
        </w:rPr>
      </w:pPr>
      <w:r w:rsidDel="00000000" w:rsidR="00000000" w:rsidRPr="00000000">
        <w:rPr>
          <w:color w:val="ff0000"/>
          <w:rtl w:val="0"/>
        </w:rPr>
        <w:t xml:space="preserve">But for people who are concerned about credentials, I want to remind you that modern eschatology, aka the things you were taught in church, are young ideas. They go back to maybe the late 1800s at the earliest. We’re functioning on new ideas and theories that were not commonly interpreted that way for 1800+ years. You can find evidence of everything we’ve talked about so far from lots of different people and theologians throughout time. The things discussed so far in this Assumptions section are not new ideas. In fact, they are the original ideas. </w:t>
      </w:r>
    </w:p>
    <w:p w:rsidR="00000000" w:rsidDel="00000000" w:rsidP="00000000" w:rsidRDefault="00000000" w:rsidRPr="00000000" w14:paraId="0000005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4">
      <w:pPr>
        <w:widowControl w:val="0"/>
        <w:spacing w:after="0" w:before="0" w:line="240" w:lineRule="auto"/>
        <w:rPr>
          <w:color w:val="ff0000"/>
        </w:rPr>
      </w:pPr>
      <w:r w:rsidDel="00000000" w:rsidR="00000000" w:rsidRPr="00000000">
        <w:rPr>
          <w:color w:val="ff0000"/>
          <w:rtl w:val="0"/>
        </w:rPr>
        <w:t xml:space="preserve">The resources I provide at the bottom are just succinct, all-in-one information, made by a sister in Christ for consistency purposes. You can find other sources that speak on the same things we’ve learned so far.</w:t>
      </w:r>
    </w:p>
    <w:p w:rsidR="00000000" w:rsidDel="00000000" w:rsidP="00000000" w:rsidRDefault="00000000" w:rsidRPr="00000000" w14:paraId="00000055">
      <w:pPr>
        <w:widowControl w:val="0"/>
        <w:spacing w:after="0" w:before="0" w:line="240" w:lineRule="auto"/>
        <w:rPr>
          <w:b w:val="1"/>
          <w:bCs w:val="1"/>
          <w:color w:val="ff0000"/>
        </w:rPr>
      </w:pPr>
      <w:r w:rsidDel="00000000" w:rsidR="00000000" w:rsidRPr="00000000">
        <w:rPr>
          <w:rtl w:val="0"/>
        </w:rPr>
      </w:r>
    </w:p>
    <w:p w:rsidR="00000000" w:rsidDel="00000000" w:rsidP="00000000" w:rsidRDefault="00000000" w:rsidRPr="00000000" w14:paraId="00000056">
      <w:pPr>
        <w:widowControl w:val="0"/>
        <w:spacing w:after="0" w:before="0" w:line="240" w:lineRule="auto"/>
        <w:rPr>
          <w:b w:val="1"/>
          <w:bCs w:val="1"/>
          <w:color w:val="ff0000"/>
        </w:rPr>
      </w:pPr>
      <w:r w:rsidDel="00000000" w:rsidR="00000000" w:rsidRPr="00000000">
        <w:rPr>
          <w:b w:val="1"/>
          <w:bCs w:val="1"/>
          <w:color w:val="ff0000"/>
          <w:rtl w:val="0"/>
        </w:rPr>
        <w:t xml:space="preserve">However, if you’re struggling with deconstructing assumptions so far, this is unfortunately the easy part. If you can’t get past this, then you will struggle when we get into Revelation.  </w:t>
      </w:r>
    </w:p>
    <w:p w:rsidR="00000000" w:rsidDel="00000000" w:rsidP="00000000" w:rsidRDefault="00000000" w:rsidRPr="00000000" w14:paraId="0000005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8">
      <w:pPr>
        <w:widowControl w:val="0"/>
        <w:spacing w:after="0" w:before="0" w:line="240" w:lineRule="auto"/>
        <w:rPr>
          <w:color w:val="ff0000"/>
        </w:rPr>
      </w:pPr>
      <w:r w:rsidDel="00000000" w:rsidR="00000000" w:rsidRPr="00000000">
        <w:rPr>
          <w:b w:val="1"/>
          <w:bCs w:val="1"/>
          <w:color w:val="ff0000"/>
          <w:rtl w:val="0"/>
        </w:rPr>
        <w:t xml:space="preserve">Someone’s thoughts: </w:t>
      </w:r>
      <w:r w:rsidDel="00000000" w:rsidR="00000000" w:rsidRPr="00000000">
        <w:rPr>
          <w:color w:val="ff0000"/>
          <w:rtl w:val="0"/>
        </w:rPr>
        <w:t xml:space="preserve">“I sense the original intention was to encourage open exploration. Reduce the number of guided questions. Allow a learner to explore these verses without all the questions that lead to a specific outcome.” </w:t>
      </w:r>
    </w:p>
    <w:p w:rsidR="00000000" w:rsidDel="00000000" w:rsidP="00000000" w:rsidRDefault="00000000" w:rsidRPr="00000000" w14:paraId="0000005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A">
      <w:pPr>
        <w:widowControl w:val="0"/>
        <w:spacing w:after="0" w:before="0" w:line="240" w:lineRule="auto"/>
        <w:rPr>
          <w:color w:val="ff0000"/>
        </w:rPr>
      </w:pPr>
      <w:r w:rsidDel="00000000" w:rsidR="00000000" w:rsidRPr="00000000">
        <w:rPr>
          <w:b w:val="1"/>
          <w:bCs w:val="1"/>
          <w:color w:val="ff0000"/>
          <w:rtl w:val="0"/>
        </w:rPr>
        <w:t xml:space="preserve">My response</w:t>
      </w:r>
      <w:r w:rsidDel="00000000" w:rsidR="00000000" w:rsidRPr="00000000">
        <w:rPr>
          <w:color w:val="ff0000"/>
          <w:rtl w:val="0"/>
        </w:rPr>
        <w:t xml:space="preserve">: That is something I was worried about and have asked a lot of people their opinions on in the early weeks. Unfortunately, it’s difficult to not provide questions and hope you as a learner ask the right questions when you are reading this. If I didn’t ask you what the Greek meaning was, would you have looked at it? If I didn’t ask you to find what that word says in other passages, would you have searched? If I didn’t ask you to connect this verse to another, would you have thought to do so? Unfortunately, these guides are meant to create a bridge for you, to not only teach the questions to ask, but to get you in the mindset that everything is connected, intentional, and with Godly purpose. I’m trying to help you make connections without you personally needing 80+ hours of research on every passage. Feel free to push back on the questions. If you have other questions you’re asking, write them down! Research them! Share them with the group! We’d love to see how the Lord is guiding you and teaching you, and we’d love to see if your conclusion is different and what supports it. </w:t>
      </w:r>
    </w:p>
    <w:p w:rsidR="00000000" w:rsidDel="00000000" w:rsidP="00000000" w:rsidRDefault="00000000" w:rsidRPr="00000000" w14:paraId="0000005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C">
      <w:pPr>
        <w:widowControl w:val="0"/>
        <w:spacing w:after="0" w:before="0" w:line="240" w:lineRule="auto"/>
        <w:rPr>
          <w:color w:val="ff0000"/>
        </w:rPr>
      </w:pPr>
      <w:r w:rsidDel="00000000" w:rsidR="00000000" w:rsidRPr="00000000">
        <w:rPr>
          <w:color w:val="ff0000"/>
          <w:rtl w:val="0"/>
        </w:rPr>
        <w:t xml:space="preserve">Some people really love the format of this study, but others are really struggling with it. The ones who love it are the ones who already had a feeling that something was wrong with the traditional teachings and wanted to do a deep dive into this. They already had an open mind and were ready for any new idea that would tear down their flimsy theories. The ones who struggle are those who are still trusting in their pastor’s teachings, who don’t want to stray too far from the accepted beliefs, and don’t want to accidentally be taught something incorrect. They are struggling to open up and are leaning heavily on tradition. I personally don’t know how to help them with that. I think that’s something between them and God. </w:t>
      </w:r>
    </w:p>
    <w:p w:rsidR="00000000" w:rsidDel="00000000" w:rsidP="00000000" w:rsidRDefault="00000000" w:rsidRPr="00000000" w14:paraId="0000005D">
      <w:pPr>
        <w:pStyle w:val="Heading1"/>
        <w:ind w:right="990"/>
        <w:rPr/>
      </w:pPr>
      <w:bookmarkStart w:colFirst="0" w:colLast="0" w:name="_uhuyax6d57a" w:id="7"/>
      <w:bookmarkEnd w:id="7"/>
      <w:r w:rsidDel="00000000" w:rsidR="00000000" w:rsidRPr="00000000">
        <w:rPr>
          <w:rtl w:val="0"/>
        </w:rPr>
        <w:t xml:space="preserve">Resources</w:t>
      </w:r>
    </w:p>
    <w:p w:rsidR="00000000" w:rsidDel="00000000" w:rsidP="00000000" w:rsidRDefault="00000000" w:rsidRPr="00000000" w14:paraId="0000005E">
      <w:pPr>
        <w:ind w:right="990"/>
        <w:rPr/>
      </w:pPr>
      <w:hyperlink r:id="rId7">
        <w:r w:rsidDel="00000000" w:rsidR="00000000" w:rsidRPr="00000000">
          <w:rPr>
            <w:color w:val="0000ee"/>
            <w:u w:val="single"/>
            <w:rtl w:val="0"/>
          </w:rPr>
          <w:t xml:space="preserve">Don’t Be a Sloppy Berean!  (1).pdf</w:t>
        </w:r>
      </w:hyperlink>
      <w:r w:rsidDel="00000000" w:rsidR="00000000" w:rsidRPr="00000000">
        <w:rPr>
          <w:rtl w:val="0"/>
        </w:rPr>
      </w:r>
    </w:p>
    <w:p w:rsidR="00000000" w:rsidDel="00000000" w:rsidP="00000000" w:rsidRDefault="00000000" w:rsidRPr="00000000" w14:paraId="0000005F">
      <w:pPr>
        <w:ind w:right="99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iblehub.com/greek/2015.htm" TargetMode="External"/><Relationship Id="rId7" Type="http://schemas.openxmlformats.org/officeDocument/2006/relationships/hyperlink" Target="https://drive.google.com/file/d/1FHD-6tyQfLU5dn-BqAO1VTXMChhV_2S0/view"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